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9F" w:rsidRDefault="004E3D9F" w:rsidP="004E3D9F">
      <w:pPr>
        <w:ind w:left="0" w:right="-1"/>
        <w:jc w:val="center"/>
      </w:pPr>
      <w:r w:rsidRPr="00EC4652"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7" type="#_x0000_t32" style="position:absolute;left:0;text-align:left;margin-left:-11.45pt;margin-top:-35.9pt;width:.05pt;height:69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" strokecolor="#365f91" strokeweight="7pt"/>
        </w:pict>
      </w:r>
    </w:p>
    <w:p w:rsidR="004E3D9F" w:rsidRDefault="004E3D9F" w:rsidP="004E3D9F"/>
    <w:p w:rsidR="004E3D9F" w:rsidRPr="0051738B" w:rsidRDefault="004E3D9F" w:rsidP="004E3D9F">
      <w:pPr>
        <w:jc w:val="center"/>
        <w:rPr>
          <w:sz w:val="48"/>
          <w:szCs w:val="48"/>
        </w:rPr>
      </w:pPr>
    </w:p>
    <w:p w:rsidR="004E3D9F" w:rsidRPr="0051738B" w:rsidRDefault="004E3D9F" w:rsidP="004E3D9F">
      <w:pPr>
        <w:pStyle w:val="Textoindependiente"/>
        <w:rPr>
          <w:rFonts w:ascii="Verdana" w:hAnsi="Verdana"/>
          <w:i w:val="0"/>
          <w:sz w:val="48"/>
          <w:szCs w:val="48"/>
        </w:rPr>
      </w:pPr>
      <w:r w:rsidRPr="0051738B">
        <w:rPr>
          <w:rFonts w:ascii="Verdana" w:hAnsi="Verdana"/>
          <w:i w:val="0"/>
          <w:sz w:val="48"/>
          <w:szCs w:val="48"/>
        </w:rPr>
        <w:t>Demograf</w:t>
      </w:r>
      <w:r>
        <w:rPr>
          <w:rFonts w:ascii="Verdana" w:hAnsi="Verdana"/>
          <w:i w:val="0"/>
          <w:sz w:val="48"/>
          <w:szCs w:val="48"/>
        </w:rPr>
        <w:t xml:space="preserve">ía </w:t>
      </w:r>
      <w:r w:rsidRPr="0051738B">
        <w:rPr>
          <w:rFonts w:ascii="Verdana" w:hAnsi="Verdana"/>
          <w:i w:val="0"/>
          <w:sz w:val="48"/>
          <w:szCs w:val="48"/>
        </w:rPr>
        <w:t>empresarial:</w:t>
      </w:r>
      <w:r>
        <w:rPr>
          <w:rFonts w:ascii="Verdana" w:hAnsi="Verdana"/>
          <w:i w:val="0"/>
          <w:sz w:val="48"/>
          <w:szCs w:val="48"/>
        </w:rPr>
        <w:t xml:space="preserve"> </w:t>
      </w:r>
      <w:r w:rsidRPr="0051738B">
        <w:rPr>
          <w:rFonts w:ascii="Verdana" w:hAnsi="Verdana"/>
          <w:i w:val="0"/>
          <w:sz w:val="44"/>
          <w:szCs w:val="44"/>
        </w:rPr>
        <w:t>Habilitaciones Comerciales</w:t>
      </w:r>
    </w:p>
    <w:p w:rsidR="004E3D9F" w:rsidRDefault="004E3D9F" w:rsidP="004E3D9F">
      <w:pPr>
        <w:pStyle w:val="Textoindependiente"/>
        <w:rPr>
          <w:rFonts w:ascii="Verdana" w:hAnsi="Verdana"/>
          <w:i w:val="0"/>
          <w:sz w:val="36"/>
          <w:szCs w:val="36"/>
        </w:rPr>
      </w:pPr>
    </w:p>
    <w:p w:rsidR="004E3D9F" w:rsidRPr="0051738B" w:rsidRDefault="004E3D9F" w:rsidP="004E3D9F">
      <w:pPr>
        <w:pStyle w:val="Textoindependiente"/>
        <w:rPr>
          <w:rFonts w:ascii="Verdana" w:hAnsi="Verdana"/>
          <w:i w:val="0"/>
          <w:sz w:val="36"/>
          <w:szCs w:val="36"/>
        </w:rPr>
      </w:pPr>
      <w:r w:rsidRPr="0051738B">
        <w:rPr>
          <w:rFonts w:ascii="Verdana" w:hAnsi="Verdana"/>
          <w:i w:val="0"/>
          <w:sz w:val="36"/>
          <w:szCs w:val="36"/>
        </w:rPr>
        <w:t>Evolución por localidad de 5.000 habitantes o más</w:t>
      </w:r>
    </w:p>
    <w:p w:rsidR="004E3D9F" w:rsidRDefault="004E3D9F" w:rsidP="004E3D9F">
      <w:pPr>
        <w:pStyle w:val="Textoindependiente"/>
        <w:jc w:val="left"/>
        <w:rPr>
          <w:rFonts w:ascii="Verdana" w:hAnsi="Verdana"/>
          <w:i w:val="0"/>
          <w:sz w:val="36"/>
          <w:szCs w:val="36"/>
        </w:rPr>
      </w:pPr>
    </w:p>
    <w:p w:rsidR="004E3D9F" w:rsidRPr="0051738B" w:rsidRDefault="004E3D9F" w:rsidP="004E3D9F">
      <w:pPr>
        <w:pStyle w:val="Textoindependiente"/>
        <w:jc w:val="left"/>
        <w:rPr>
          <w:rFonts w:ascii="Verdana" w:hAnsi="Verdana"/>
          <w:i w:val="0"/>
          <w:sz w:val="36"/>
          <w:szCs w:val="36"/>
        </w:rPr>
      </w:pPr>
    </w:p>
    <w:p w:rsidR="004E3D9F" w:rsidRPr="0051738B" w:rsidRDefault="004E3D9F" w:rsidP="004E3D9F">
      <w:pPr>
        <w:pStyle w:val="Textoindependiente"/>
        <w:rPr>
          <w:rFonts w:ascii="Verdana" w:hAnsi="Verdana"/>
          <w:i w:val="0"/>
          <w:sz w:val="32"/>
          <w:szCs w:val="32"/>
        </w:rPr>
      </w:pPr>
      <w:r w:rsidRPr="0051738B">
        <w:rPr>
          <w:rFonts w:ascii="Verdana" w:hAnsi="Verdana"/>
          <w:i w:val="0"/>
          <w:sz w:val="32"/>
          <w:szCs w:val="32"/>
        </w:rPr>
        <w:t>PROVINCIA DE SAN LUIS</w:t>
      </w:r>
    </w:p>
    <w:p w:rsidR="004E3D9F" w:rsidRPr="0051738B" w:rsidRDefault="004E3D9F" w:rsidP="004E3D9F">
      <w:pPr>
        <w:pStyle w:val="Textoindependiente"/>
        <w:rPr>
          <w:rFonts w:ascii="Verdana" w:hAnsi="Verdana"/>
          <w:i w:val="0"/>
          <w:sz w:val="32"/>
          <w:szCs w:val="32"/>
        </w:rPr>
      </w:pPr>
    </w:p>
    <w:p w:rsidR="004E3D9F" w:rsidRPr="0051738B" w:rsidRDefault="004E3D9F" w:rsidP="004E3D9F">
      <w:pPr>
        <w:pStyle w:val="Textoindependiente"/>
        <w:rPr>
          <w:rFonts w:ascii="Verdana" w:hAnsi="Verdana"/>
          <w:i w:val="0"/>
          <w:sz w:val="32"/>
          <w:szCs w:val="32"/>
        </w:rPr>
      </w:pPr>
      <w:r w:rsidRPr="0051738B">
        <w:rPr>
          <w:rFonts w:ascii="Verdana" w:hAnsi="Verdana"/>
          <w:i w:val="0"/>
          <w:sz w:val="32"/>
          <w:szCs w:val="32"/>
        </w:rPr>
        <w:t>PERIODO</w:t>
      </w:r>
    </w:p>
    <w:p w:rsidR="004E3D9F" w:rsidRPr="0051738B" w:rsidRDefault="004E3D9F" w:rsidP="004E3D9F">
      <w:pPr>
        <w:pStyle w:val="Textoindependiente"/>
        <w:rPr>
          <w:rFonts w:ascii="Verdana" w:hAnsi="Verdana"/>
          <w:i w:val="0"/>
          <w:sz w:val="32"/>
          <w:szCs w:val="32"/>
        </w:rPr>
      </w:pPr>
      <w:r w:rsidRPr="0051738B">
        <w:rPr>
          <w:rFonts w:ascii="Verdana" w:hAnsi="Verdana"/>
          <w:i w:val="0"/>
          <w:sz w:val="32"/>
          <w:szCs w:val="32"/>
        </w:rPr>
        <w:t>2012- 2015</w:t>
      </w:r>
    </w:p>
    <w:p w:rsidR="004E3D9F" w:rsidRDefault="004E3D9F" w:rsidP="004E3D9F">
      <w:pPr>
        <w:pStyle w:val="Textoindependiente"/>
        <w:rPr>
          <w:rFonts w:ascii="Verdana" w:hAnsi="Verdana"/>
          <w:i w:val="0"/>
          <w:sz w:val="30"/>
          <w:szCs w:val="30"/>
        </w:rPr>
      </w:pPr>
    </w:p>
    <w:p w:rsidR="004E3D9F" w:rsidRDefault="004E3D9F" w:rsidP="004E3D9F">
      <w:pPr>
        <w:pStyle w:val="Textoindependiente"/>
        <w:rPr>
          <w:rFonts w:ascii="Verdana" w:hAnsi="Verdana"/>
          <w:i w:val="0"/>
          <w:sz w:val="30"/>
          <w:szCs w:val="30"/>
        </w:rPr>
      </w:pPr>
    </w:p>
    <w:p w:rsidR="004E3D9F" w:rsidRPr="00944635" w:rsidRDefault="004E3D9F" w:rsidP="004E3D9F">
      <w:pPr>
        <w:pStyle w:val="Prrafodelista"/>
        <w:numPr>
          <w:ilvl w:val="0"/>
          <w:numId w:val="1"/>
        </w:numPr>
        <w:tabs>
          <w:tab w:val="left" w:pos="993"/>
        </w:tabs>
        <w:spacing w:after="0" w:line="360" w:lineRule="auto"/>
        <w:ind w:left="1276" w:hanging="567"/>
        <w:jc w:val="both"/>
        <w:rPr>
          <w:rFonts w:ascii="Cambria" w:hAnsi="Cambria"/>
          <w:color w:val="auto"/>
          <w:sz w:val="24"/>
          <w:szCs w:val="24"/>
          <w:lang w:val="es-ES" w:eastAsia="es-ES"/>
        </w:rPr>
      </w:pPr>
      <w:r w:rsidRPr="00944635">
        <w:rPr>
          <w:rFonts w:ascii="Cambria" w:hAnsi="Cambria"/>
          <w:color w:val="auto"/>
          <w:sz w:val="24"/>
          <w:szCs w:val="24"/>
          <w:lang w:val="es-ES" w:eastAsia="es-ES"/>
        </w:rPr>
        <w:t xml:space="preserve">Directora: </w:t>
      </w:r>
      <w:r>
        <w:rPr>
          <w:rFonts w:ascii="Cambria" w:hAnsi="Cambria"/>
          <w:color w:val="auto"/>
          <w:sz w:val="24"/>
          <w:szCs w:val="24"/>
          <w:lang w:val="es-ES" w:eastAsia="es-ES"/>
        </w:rPr>
        <w:t xml:space="preserve">Lic. </w:t>
      </w:r>
      <w:r w:rsidRPr="00944635">
        <w:rPr>
          <w:rFonts w:ascii="Cambria" w:hAnsi="Cambria"/>
          <w:color w:val="auto"/>
          <w:sz w:val="24"/>
          <w:szCs w:val="24"/>
          <w:lang w:val="es-ES" w:eastAsia="es-ES"/>
        </w:rPr>
        <w:t>M</w:t>
      </w:r>
      <w:r>
        <w:rPr>
          <w:rFonts w:ascii="Cambria" w:hAnsi="Cambria"/>
          <w:color w:val="auto"/>
          <w:sz w:val="24"/>
          <w:szCs w:val="24"/>
          <w:lang w:val="es-ES" w:eastAsia="es-ES"/>
        </w:rPr>
        <w:t xml:space="preserve">ariela </w:t>
      </w:r>
      <w:r w:rsidRPr="00944635">
        <w:rPr>
          <w:rFonts w:ascii="Cambria" w:hAnsi="Cambria"/>
          <w:color w:val="auto"/>
          <w:sz w:val="24"/>
          <w:szCs w:val="24"/>
          <w:lang w:val="es-ES" w:eastAsia="es-ES"/>
        </w:rPr>
        <w:t>C</w:t>
      </w:r>
      <w:r>
        <w:rPr>
          <w:rFonts w:ascii="Cambria" w:hAnsi="Cambria"/>
          <w:color w:val="auto"/>
          <w:sz w:val="24"/>
          <w:szCs w:val="24"/>
          <w:lang w:val="es-ES" w:eastAsia="es-ES"/>
        </w:rPr>
        <w:t xml:space="preserve">eleste </w:t>
      </w:r>
      <w:r w:rsidRPr="00944635">
        <w:rPr>
          <w:rFonts w:ascii="Cambria" w:hAnsi="Cambria"/>
          <w:color w:val="auto"/>
          <w:sz w:val="24"/>
          <w:szCs w:val="24"/>
          <w:lang w:val="es-ES" w:eastAsia="es-ES"/>
        </w:rPr>
        <w:t>G</w:t>
      </w:r>
      <w:r>
        <w:rPr>
          <w:rFonts w:ascii="Cambria" w:hAnsi="Cambria"/>
          <w:color w:val="auto"/>
          <w:sz w:val="24"/>
          <w:szCs w:val="24"/>
          <w:lang w:val="es-ES" w:eastAsia="es-ES"/>
        </w:rPr>
        <w:t>abriel</w:t>
      </w:r>
    </w:p>
    <w:p w:rsidR="004E3D9F" w:rsidRDefault="004E3D9F" w:rsidP="004E3D9F">
      <w:pPr>
        <w:pStyle w:val="Prrafodelista"/>
        <w:numPr>
          <w:ilvl w:val="0"/>
          <w:numId w:val="1"/>
        </w:numPr>
        <w:tabs>
          <w:tab w:val="left" w:pos="993"/>
        </w:tabs>
        <w:spacing w:after="0" w:line="360" w:lineRule="auto"/>
        <w:ind w:left="1276" w:hanging="567"/>
        <w:jc w:val="both"/>
        <w:rPr>
          <w:rFonts w:ascii="Cambria" w:hAnsi="Cambria"/>
          <w:color w:val="auto"/>
          <w:sz w:val="24"/>
          <w:szCs w:val="24"/>
          <w:lang w:val="es-ES" w:eastAsia="es-ES"/>
        </w:rPr>
      </w:pPr>
      <w:r>
        <w:rPr>
          <w:rFonts w:ascii="Cambria" w:hAnsi="Cambria"/>
          <w:color w:val="auto"/>
          <w:sz w:val="24"/>
          <w:szCs w:val="24"/>
          <w:lang w:val="es-ES" w:eastAsia="es-ES"/>
        </w:rPr>
        <w:t>Á</w:t>
      </w:r>
      <w:r w:rsidRPr="00944635">
        <w:rPr>
          <w:rFonts w:ascii="Cambria" w:hAnsi="Cambria"/>
          <w:color w:val="auto"/>
          <w:sz w:val="24"/>
          <w:szCs w:val="24"/>
          <w:lang w:val="es-ES" w:eastAsia="es-ES"/>
        </w:rPr>
        <w:t>rea</w:t>
      </w:r>
      <w:r>
        <w:rPr>
          <w:rFonts w:ascii="Cambria" w:hAnsi="Cambria"/>
          <w:color w:val="auto"/>
          <w:sz w:val="24"/>
          <w:szCs w:val="24"/>
          <w:lang w:val="es-ES" w:eastAsia="es-ES"/>
        </w:rPr>
        <w:t xml:space="preserve"> Estadísticas</w:t>
      </w:r>
      <w:r w:rsidRPr="00944635">
        <w:rPr>
          <w:rFonts w:ascii="Cambria" w:hAnsi="Cambria"/>
          <w:color w:val="auto"/>
          <w:sz w:val="24"/>
          <w:szCs w:val="24"/>
          <w:lang w:val="es-ES" w:eastAsia="es-ES"/>
        </w:rPr>
        <w:t xml:space="preserve">  </w:t>
      </w:r>
      <w:r>
        <w:rPr>
          <w:rFonts w:ascii="Cambria" w:hAnsi="Cambria"/>
          <w:color w:val="auto"/>
          <w:sz w:val="24"/>
          <w:szCs w:val="24"/>
          <w:lang w:val="es-ES" w:eastAsia="es-ES"/>
        </w:rPr>
        <w:t>E</w:t>
      </w:r>
      <w:r w:rsidRPr="00944635">
        <w:rPr>
          <w:rFonts w:ascii="Cambria" w:hAnsi="Cambria"/>
          <w:color w:val="auto"/>
          <w:sz w:val="24"/>
          <w:szCs w:val="24"/>
          <w:lang w:val="es-ES" w:eastAsia="es-ES"/>
        </w:rPr>
        <w:t>conómica</w:t>
      </w:r>
      <w:r>
        <w:rPr>
          <w:rFonts w:ascii="Cambria" w:hAnsi="Cambria"/>
          <w:color w:val="auto"/>
          <w:sz w:val="24"/>
          <w:szCs w:val="24"/>
          <w:lang w:val="es-ES" w:eastAsia="es-ES"/>
        </w:rPr>
        <w:t>s</w:t>
      </w:r>
      <w:r w:rsidRPr="00944635">
        <w:rPr>
          <w:rFonts w:ascii="Cambria" w:hAnsi="Cambria"/>
          <w:color w:val="auto"/>
          <w:sz w:val="24"/>
          <w:szCs w:val="24"/>
          <w:lang w:val="es-ES" w:eastAsia="es-ES"/>
        </w:rPr>
        <w:t xml:space="preserve">: </w:t>
      </w:r>
      <w:r>
        <w:rPr>
          <w:rFonts w:ascii="Cambria" w:hAnsi="Cambria"/>
          <w:color w:val="auto"/>
          <w:sz w:val="24"/>
          <w:szCs w:val="24"/>
          <w:lang w:val="es-ES" w:eastAsia="es-ES"/>
        </w:rPr>
        <w:t xml:space="preserve">Lic. </w:t>
      </w:r>
      <w:r w:rsidRPr="00944635">
        <w:rPr>
          <w:rFonts w:ascii="Cambria" w:hAnsi="Cambria"/>
          <w:color w:val="auto"/>
          <w:sz w:val="24"/>
          <w:szCs w:val="24"/>
          <w:lang w:val="es-ES" w:eastAsia="es-ES"/>
        </w:rPr>
        <w:t>Jesús Adrián Molina</w:t>
      </w:r>
    </w:p>
    <w:p w:rsidR="004E3D9F" w:rsidRPr="00944635" w:rsidRDefault="004E3D9F" w:rsidP="004E3D9F">
      <w:pPr>
        <w:pStyle w:val="Prrafodelista"/>
        <w:numPr>
          <w:ilvl w:val="0"/>
          <w:numId w:val="1"/>
        </w:numPr>
        <w:tabs>
          <w:tab w:val="left" w:pos="993"/>
        </w:tabs>
        <w:spacing w:after="0" w:line="360" w:lineRule="auto"/>
        <w:ind w:left="1276" w:hanging="567"/>
        <w:jc w:val="both"/>
        <w:rPr>
          <w:rFonts w:ascii="Cambria" w:hAnsi="Cambria"/>
          <w:color w:val="auto"/>
          <w:sz w:val="24"/>
          <w:szCs w:val="24"/>
          <w:lang w:val="es-ES" w:eastAsia="es-ES"/>
        </w:rPr>
      </w:pPr>
      <w:r>
        <w:rPr>
          <w:rFonts w:ascii="Cambria" w:hAnsi="Cambria"/>
          <w:color w:val="auto"/>
          <w:sz w:val="24"/>
          <w:szCs w:val="24"/>
          <w:lang w:val="es-ES" w:eastAsia="es-ES"/>
        </w:rPr>
        <w:t xml:space="preserve">Coordinación y elaboración: CP Roxana Escudero Páez </w:t>
      </w:r>
    </w:p>
    <w:p w:rsidR="004E3D9F" w:rsidRDefault="004E3D9F" w:rsidP="004E3D9F">
      <w:pPr>
        <w:ind w:left="0"/>
        <w:jc w:val="center"/>
        <w:rPr>
          <w:lang w:val="es-ES"/>
        </w:rPr>
      </w:pPr>
    </w:p>
    <w:p w:rsidR="004E3D9F" w:rsidRDefault="004E3D9F" w:rsidP="004E3D9F">
      <w:pPr>
        <w:ind w:left="0"/>
        <w:rPr>
          <w:lang w:val="es-ES"/>
        </w:rPr>
      </w:pPr>
    </w:p>
    <w:p w:rsidR="004E3D9F" w:rsidRPr="00CF0AF8" w:rsidRDefault="004E3D9F" w:rsidP="004E3D9F">
      <w:pPr>
        <w:ind w:left="0"/>
        <w:rPr>
          <w:lang w:val="es-ES"/>
        </w:rPr>
      </w:pPr>
      <w:r>
        <w:rPr>
          <w:noProof/>
          <w:lang w:val="es-ES" w:eastAsia="es-ES"/>
        </w:rPr>
      </w: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width:423.65pt;height:54.25pt;visibility:visible;mso-position-horizontal-relative:char;mso-position-vertical-relative:line" stroked="f">
            <v:textbox inset="2.00661mm,1.0033mm,2.00661mm,1.0033mm">
              <w:txbxContent>
                <w:p w:rsidR="004E3D9F" w:rsidRPr="00BE5674" w:rsidRDefault="004E3D9F" w:rsidP="004E3D9F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2950F7"/>
                      <w:sz w:val="24"/>
                      <w:szCs w:val="24"/>
                      <w:lang w:val="es-ES" w:eastAsia="es-ES"/>
                    </w:rPr>
                  </w:pPr>
                  <w:r w:rsidRPr="00BE5674">
                    <w:rPr>
                      <w:rFonts w:ascii="Times New Roman" w:hAnsi="Times New Roman"/>
                      <w:color w:val="2950F7"/>
                      <w:sz w:val="24"/>
                      <w:szCs w:val="24"/>
                      <w:lang w:val="es-ES" w:eastAsia="es-ES"/>
                    </w:rPr>
                    <w:t xml:space="preserve">Dirección Provincial de Estadística y Censos- Secretaria General de </w:t>
                  </w:r>
                  <w:smartTag w:uri="urn:schemas-microsoft-com:office:smarttags" w:element="PersonName">
                    <w:smartTagPr>
                      <w:attr w:name="ProductID" w:val="la Gobernación"/>
                    </w:smartTagPr>
                    <w:r w:rsidRPr="00BE5674">
                      <w:rPr>
                        <w:rFonts w:ascii="Times New Roman" w:hAnsi="Times New Roman"/>
                        <w:color w:val="2950F7"/>
                        <w:sz w:val="24"/>
                        <w:szCs w:val="24"/>
                        <w:lang w:val="es-ES" w:eastAsia="es-ES"/>
                      </w:rPr>
                      <w:t>la Gobernación</w:t>
                    </w:r>
                  </w:smartTag>
                </w:p>
                <w:p w:rsidR="004E3D9F" w:rsidRPr="00BE5674" w:rsidRDefault="004E3D9F" w:rsidP="004E3D9F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color w:val="2950F7"/>
                      <w:sz w:val="24"/>
                      <w:szCs w:val="24"/>
                      <w:lang w:val="es-ES" w:eastAsia="es-ES"/>
                    </w:rPr>
                  </w:pPr>
                  <w:r w:rsidRPr="00BE5674">
                    <w:rPr>
                      <w:rFonts w:ascii="Times New Roman" w:hAnsi="Times New Roman"/>
                      <w:color w:val="2950F7"/>
                      <w:sz w:val="24"/>
                      <w:szCs w:val="24"/>
                      <w:lang w:val="es-ES" w:eastAsia="es-ES"/>
                    </w:rPr>
                    <w:t xml:space="preserve">Gobierno de </w:t>
                  </w:r>
                  <w:smartTag w:uri="urn:schemas-microsoft-com:office:smarttags" w:element="PersonName">
                    <w:smartTagPr>
                      <w:attr w:name="ProductID" w:val="La Provincia"/>
                    </w:smartTagPr>
                    <w:r w:rsidRPr="00BE5674">
                      <w:rPr>
                        <w:rFonts w:ascii="Times New Roman" w:hAnsi="Times New Roman"/>
                        <w:color w:val="2950F7"/>
                        <w:sz w:val="24"/>
                        <w:szCs w:val="24"/>
                        <w:lang w:val="es-ES" w:eastAsia="es-ES"/>
                      </w:rPr>
                      <w:t>la Provincia</w:t>
                    </w:r>
                  </w:smartTag>
                  <w:r w:rsidRPr="00BE5674">
                    <w:rPr>
                      <w:rFonts w:ascii="Times New Roman" w:hAnsi="Times New Roman"/>
                      <w:color w:val="2950F7"/>
                      <w:sz w:val="24"/>
                      <w:szCs w:val="24"/>
                      <w:lang w:val="es-ES" w:eastAsia="es-ES"/>
                    </w:rPr>
                    <w:t xml:space="preserve"> de San Luis</w:t>
                  </w:r>
                </w:p>
                <w:p w:rsidR="004E3D9F" w:rsidRPr="00BE5674" w:rsidRDefault="004E3D9F" w:rsidP="004E3D9F">
                  <w:pPr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/>
                      <w:sz w:val="12"/>
                      <w:lang w:val="es-ES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E3D9F" w:rsidRDefault="004E3D9F" w:rsidP="004E3D9F">
      <w:pPr>
        <w:pStyle w:val="Prrafodelista"/>
        <w:spacing w:line="360" w:lineRule="auto"/>
        <w:rPr>
          <w:rFonts w:ascii="Cambria" w:hAnsi="Cambria"/>
          <w:b/>
          <w:color w:val="8DB3E2"/>
          <w:sz w:val="32"/>
          <w:szCs w:val="32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color w:val="8DB3E2"/>
          <w:sz w:val="28"/>
          <w:szCs w:val="28"/>
          <w:lang w:val="es-ES" w:eastAsia="es-ES"/>
        </w:rPr>
      </w:pPr>
      <w:r>
        <w:rPr>
          <w:rFonts w:ascii="Cambria" w:hAnsi="Cambria"/>
          <w:b/>
          <w:color w:val="8DB3E2"/>
          <w:sz w:val="28"/>
          <w:szCs w:val="28"/>
          <w:lang w:val="es-ES" w:eastAsia="es-ES"/>
        </w:rPr>
        <w:lastRenderedPageBreak/>
        <w:t>Evolución de las Altas y Bajas de las Habilitaciones Comerciales  por localidad de más de 5.000 habitantes- periodo 2012-2015.</w:t>
      </w:r>
    </w:p>
    <w:p w:rsidR="004E3D9F" w:rsidRDefault="004E3D9F" w:rsidP="004E3D9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/>
          <w:b/>
          <w:color w:val="8DB3E2"/>
          <w:sz w:val="24"/>
          <w:szCs w:val="24"/>
          <w:lang w:val="es-ES" w:eastAsia="es-ES"/>
        </w:rPr>
      </w:pPr>
    </w:p>
    <w:tbl>
      <w:tblPr>
        <w:tblW w:w="8176" w:type="dxa"/>
        <w:tblInd w:w="212" w:type="dxa"/>
        <w:tblCellMar>
          <w:left w:w="70" w:type="dxa"/>
          <w:right w:w="70" w:type="dxa"/>
        </w:tblCellMar>
        <w:tblLook w:val="00A0"/>
      </w:tblPr>
      <w:tblGrid>
        <w:gridCol w:w="1247"/>
        <w:gridCol w:w="1407"/>
        <w:gridCol w:w="1599"/>
        <w:gridCol w:w="1842"/>
        <w:gridCol w:w="2081"/>
      </w:tblGrid>
      <w:tr w:rsidR="004E3D9F" w:rsidRPr="005140A9" w:rsidTr="004C70E1">
        <w:trPr>
          <w:trHeight w:val="28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HABILITACIONES TOTALES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SAN LUIS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5140A9" w:rsidTr="004C70E1">
        <w:trPr>
          <w:trHeight w:val="28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5140A9" w:rsidTr="004C70E1">
        <w:trPr>
          <w:trHeight w:val="28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AÑO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ALTAS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 xml:space="preserve">BAJAS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4E3D9F" w:rsidRPr="005140A9" w:rsidTr="004C70E1">
        <w:trPr>
          <w:trHeight w:val="28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7554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7578</w:t>
            </w:r>
          </w:p>
        </w:tc>
      </w:tr>
      <w:tr w:rsidR="004E3D9F" w:rsidRPr="005140A9" w:rsidTr="004C70E1">
        <w:trPr>
          <w:trHeight w:val="28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7578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584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128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8034</w:t>
            </w:r>
          </w:p>
        </w:tc>
      </w:tr>
      <w:tr w:rsidR="004E3D9F" w:rsidRPr="005140A9" w:rsidTr="004C70E1">
        <w:trPr>
          <w:trHeight w:val="28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8034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99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8310</w:t>
            </w:r>
          </w:p>
        </w:tc>
      </w:tr>
      <w:tr w:rsidR="004E3D9F" w:rsidRPr="005140A9" w:rsidTr="004C70E1">
        <w:trPr>
          <w:trHeight w:val="286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8310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1853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2085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140A9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8078</w:t>
            </w:r>
          </w:p>
        </w:tc>
      </w:tr>
      <w:tr w:rsidR="004E3D9F" w:rsidRPr="005140A9" w:rsidTr="004C70E1">
        <w:trPr>
          <w:trHeight w:val="9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140A9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</w:p>
        </w:tc>
      </w:tr>
    </w:tbl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  <w:r>
        <w:rPr>
          <w:rFonts w:ascii="Cambria" w:hAnsi="Cambria"/>
          <w:b/>
          <w:i/>
          <w:noProof/>
          <w:color w:val="8DB3E2"/>
          <w:sz w:val="24"/>
          <w:szCs w:val="32"/>
          <w:lang w:val="es-ES" w:eastAsia="es-ES"/>
        </w:rPr>
        <w:drawing>
          <wp:inline distT="0" distB="0" distL="0" distR="0">
            <wp:extent cx="5284204" cy="1984629"/>
            <wp:effectExtent l="12192" t="6096" r="9029" b="0"/>
            <wp:docPr id="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tbl>
      <w:tblPr>
        <w:tblW w:w="8499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1492"/>
        <w:gridCol w:w="1490"/>
        <w:gridCol w:w="1878"/>
        <w:gridCol w:w="1700"/>
        <w:gridCol w:w="239"/>
        <w:gridCol w:w="1700"/>
      </w:tblGrid>
      <w:tr w:rsidR="004E3D9F" w:rsidRPr="00AF7E4E" w:rsidTr="004C70E1">
        <w:trPr>
          <w:trHeight w:val="372"/>
        </w:trPr>
        <w:tc>
          <w:tcPr>
            <w:tcW w:w="67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8"/>
                <w:szCs w:val="28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8"/>
                <w:szCs w:val="28"/>
                <w:lang w:eastAsia="es-AR"/>
              </w:rPr>
              <w:t>Habilitaciones Totales VILLA MERCEDES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AF7E4E" w:rsidTr="004C70E1">
        <w:trPr>
          <w:trHeight w:val="297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AF7E4E" w:rsidTr="004C70E1">
        <w:trPr>
          <w:trHeight w:val="29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Año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ALTAS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BAJAS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4E3D9F" w:rsidRPr="00AF7E4E" w:rsidTr="004C70E1">
        <w:trPr>
          <w:trHeight w:val="297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2049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296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2903</w:t>
            </w:r>
          </w:p>
        </w:tc>
      </w:tr>
      <w:tr w:rsidR="004E3D9F" w:rsidRPr="00AF7E4E" w:rsidTr="004C70E1">
        <w:trPr>
          <w:trHeight w:val="297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2903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1042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0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3945</w:t>
            </w:r>
          </w:p>
        </w:tc>
      </w:tr>
      <w:tr w:rsidR="004E3D9F" w:rsidRPr="00AF7E4E" w:rsidTr="004C70E1">
        <w:trPr>
          <w:trHeight w:val="297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3945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158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4213</w:t>
            </w:r>
          </w:p>
        </w:tc>
      </w:tr>
      <w:tr w:rsidR="004E3D9F" w:rsidRPr="00AF7E4E" w:rsidTr="004C70E1">
        <w:trPr>
          <w:trHeight w:val="297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435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AF7E4E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AF7E4E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4271</w:t>
            </w:r>
          </w:p>
        </w:tc>
      </w:tr>
    </w:tbl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  <w:r>
        <w:rPr>
          <w:rFonts w:ascii="Cambria" w:hAnsi="Cambria"/>
          <w:b/>
          <w:i/>
          <w:noProof/>
          <w:color w:val="8DB3E2"/>
          <w:sz w:val="24"/>
          <w:szCs w:val="32"/>
          <w:lang w:val="es-ES" w:eastAsia="es-ES"/>
        </w:rPr>
        <w:drawing>
          <wp:inline distT="0" distB="0" distL="0" distR="0">
            <wp:extent cx="5288840" cy="1849756"/>
            <wp:effectExtent l="12192" t="6096" r="4393" b="1523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tbl>
      <w:tblPr>
        <w:tblW w:w="8530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1597"/>
        <w:gridCol w:w="1227"/>
        <w:gridCol w:w="2010"/>
        <w:gridCol w:w="1990"/>
        <w:gridCol w:w="1706"/>
      </w:tblGrid>
      <w:tr w:rsidR="004E3D9F" w:rsidRPr="00525E12" w:rsidTr="004C70E1">
        <w:trPr>
          <w:trHeight w:val="354"/>
        </w:trPr>
        <w:tc>
          <w:tcPr>
            <w:tcW w:w="68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8"/>
                <w:szCs w:val="28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8"/>
                <w:szCs w:val="28"/>
                <w:lang w:eastAsia="es-AR"/>
              </w:rPr>
              <w:t>Habilitaciones Totales TILISARAO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525E12" w:rsidTr="004C70E1">
        <w:trPr>
          <w:trHeight w:val="297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525E12" w:rsidTr="004C70E1">
        <w:trPr>
          <w:trHeight w:val="283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Año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ALTAS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BAJAS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4E3D9F" w:rsidRPr="00525E12" w:rsidTr="004C70E1">
        <w:trPr>
          <w:trHeight w:val="283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422</w:t>
            </w:r>
          </w:p>
        </w:tc>
      </w:tr>
      <w:tr w:rsidR="004E3D9F" w:rsidRPr="00525E12" w:rsidTr="004C70E1">
        <w:trPr>
          <w:trHeight w:val="283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427</w:t>
            </w:r>
          </w:p>
        </w:tc>
      </w:tr>
      <w:tr w:rsidR="004E3D9F" w:rsidRPr="00525E12" w:rsidTr="004C70E1">
        <w:trPr>
          <w:trHeight w:val="283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438</w:t>
            </w:r>
          </w:p>
        </w:tc>
      </w:tr>
      <w:tr w:rsidR="004E3D9F" w:rsidRPr="00525E12" w:rsidTr="004C70E1">
        <w:trPr>
          <w:trHeight w:val="297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3D9F" w:rsidRPr="00525E12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525E12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452</w:t>
            </w:r>
          </w:p>
        </w:tc>
      </w:tr>
    </w:tbl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  <w:r>
        <w:rPr>
          <w:rFonts w:ascii="Cambria" w:hAnsi="Cambria"/>
          <w:b/>
          <w:i/>
          <w:noProof/>
          <w:color w:val="8DB3E2"/>
          <w:sz w:val="24"/>
          <w:szCs w:val="32"/>
          <w:lang w:val="es-ES" w:eastAsia="es-ES"/>
        </w:rPr>
        <w:drawing>
          <wp:inline distT="0" distB="0" distL="0" distR="0">
            <wp:extent cx="5431661" cy="2088533"/>
            <wp:effectExtent l="12192" t="6096" r="4447" b="871"/>
            <wp:docPr id="4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tbl>
      <w:tblPr>
        <w:tblW w:w="8640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2192"/>
        <w:gridCol w:w="1612"/>
        <w:gridCol w:w="1612"/>
        <w:gridCol w:w="1612"/>
        <w:gridCol w:w="1612"/>
      </w:tblGrid>
      <w:tr w:rsidR="004E3D9F" w:rsidRPr="009E5016" w:rsidTr="004C70E1">
        <w:trPr>
          <w:trHeight w:val="318"/>
        </w:trPr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HABILITACIONES TOTALES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JUANA KOSLAY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9E5016" w:rsidTr="004C70E1">
        <w:trPr>
          <w:trHeight w:val="303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AÑO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ALTAS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 xml:space="preserve">BAJAS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4E3D9F" w:rsidRPr="009E5016" w:rsidTr="004C70E1">
        <w:trPr>
          <w:trHeight w:val="303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55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225</w:t>
            </w:r>
          </w:p>
        </w:tc>
      </w:tr>
      <w:tr w:rsidR="004E3D9F" w:rsidRPr="009E5016" w:rsidTr="004C70E1">
        <w:trPr>
          <w:trHeight w:val="303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249</w:t>
            </w:r>
          </w:p>
        </w:tc>
      </w:tr>
      <w:tr w:rsidR="004E3D9F" w:rsidRPr="009E5016" w:rsidTr="004C70E1">
        <w:trPr>
          <w:trHeight w:val="303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249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259</w:t>
            </w:r>
          </w:p>
        </w:tc>
      </w:tr>
      <w:tr w:rsidR="004E3D9F" w:rsidRPr="009E5016" w:rsidTr="004C70E1">
        <w:trPr>
          <w:trHeight w:val="303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259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9E5016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9E5016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284</w:t>
            </w:r>
          </w:p>
        </w:tc>
      </w:tr>
    </w:tbl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  <w:r>
        <w:rPr>
          <w:rFonts w:ascii="Cambria" w:hAnsi="Cambria"/>
          <w:b/>
          <w:i/>
          <w:noProof/>
          <w:color w:val="8DB3E2"/>
          <w:sz w:val="24"/>
          <w:szCs w:val="32"/>
          <w:lang w:val="es-ES" w:eastAsia="es-ES"/>
        </w:rPr>
        <w:drawing>
          <wp:inline distT="0" distB="0" distL="0" distR="0">
            <wp:extent cx="5495291" cy="2391513"/>
            <wp:effectExtent l="12192" t="6096" r="7492" b="2691"/>
            <wp:docPr id="5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8548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2168"/>
        <w:gridCol w:w="1595"/>
        <w:gridCol w:w="1595"/>
        <w:gridCol w:w="1595"/>
        <w:gridCol w:w="1595"/>
      </w:tblGrid>
      <w:tr w:rsidR="004E3D9F" w:rsidRPr="00044C4B" w:rsidTr="004C70E1">
        <w:trPr>
          <w:trHeight w:val="312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lastRenderedPageBreak/>
              <w:t>HABILITACIONES TOTALES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QUINES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044C4B" w:rsidTr="004C70E1">
        <w:trPr>
          <w:trHeight w:val="297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AÑO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ALTAS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 xml:space="preserve">BAJAS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4E3D9F" w:rsidRPr="00044C4B" w:rsidTr="004C70E1">
        <w:trPr>
          <w:trHeight w:val="297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338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379</w:t>
            </w:r>
          </w:p>
        </w:tc>
      </w:tr>
      <w:tr w:rsidR="004E3D9F" w:rsidRPr="00044C4B" w:rsidTr="004C70E1">
        <w:trPr>
          <w:trHeight w:val="297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379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413</w:t>
            </w:r>
          </w:p>
        </w:tc>
      </w:tr>
      <w:tr w:rsidR="004E3D9F" w:rsidRPr="00044C4B" w:rsidTr="004C70E1">
        <w:trPr>
          <w:trHeight w:val="297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449</w:t>
            </w:r>
          </w:p>
        </w:tc>
      </w:tr>
      <w:tr w:rsidR="004E3D9F" w:rsidRPr="00044C4B" w:rsidTr="004C70E1">
        <w:trPr>
          <w:trHeight w:val="297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449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472</w:t>
            </w:r>
          </w:p>
        </w:tc>
      </w:tr>
    </w:tbl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  <w:r>
        <w:rPr>
          <w:rFonts w:ascii="Cambria" w:hAnsi="Cambria"/>
          <w:b/>
          <w:i/>
          <w:noProof/>
          <w:color w:val="8DB3E2"/>
          <w:sz w:val="24"/>
          <w:szCs w:val="32"/>
          <w:lang w:val="es-ES" w:eastAsia="es-ES"/>
        </w:rPr>
        <w:drawing>
          <wp:inline distT="0" distB="0" distL="0" distR="0">
            <wp:extent cx="5431661" cy="2070117"/>
            <wp:effectExtent l="12192" t="6096" r="4447" b="237"/>
            <wp:docPr id="6" name="Gráfic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tbl>
      <w:tblPr>
        <w:tblW w:w="8736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2216"/>
        <w:gridCol w:w="1630"/>
        <w:gridCol w:w="1630"/>
        <w:gridCol w:w="1630"/>
        <w:gridCol w:w="1630"/>
      </w:tblGrid>
      <w:tr w:rsidR="004E3D9F" w:rsidRPr="00044C4B" w:rsidTr="004C70E1">
        <w:trPr>
          <w:trHeight w:val="408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HABILITACIONES TOTALES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LA TOMA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044C4B" w:rsidTr="004C70E1">
        <w:trPr>
          <w:trHeight w:val="389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AÑO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ALTAS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 xml:space="preserve">BAJAS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4E3D9F" w:rsidRPr="00044C4B" w:rsidTr="004C70E1">
        <w:trPr>
          <w:trHeight w:val="389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179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244</w:t>
            </w:r>
          </w:p>
        </w:tc>
      </w:tr>
      <w:tr w:rsidR="004E3D9F" w:rsidRPr="00044C4B" w:rsidTr="004C70E1">
        <w:trPr>
          <w:trHeight w:val="389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72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322</w:t>
            </w:r>
          </w:p>
        </w:tc>
      </w:tr>
      <w:tr w:rsidR="004E3D9F" w:rsidRPr="00044C4B" w:rsidTr="004C70E1">
        <w:trPr>
          <w:trHeight w:val="389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71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383</w:t>
            </w:r>
          </w:p>
        </w:tc>
      </w:tr>
      <w:tr w:rsidR="004E3D9F" w:rsidRPr="00044C4B" w:rsidTr="004C70E1">
        <w:trPr>
          <w:trHeight w:val="389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423</w:t>
            </w:r>
          </w:p>
        </w:tc>
      </w:tr>
    </w:tbl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  <w:r>
        <w:rPr>
          <w:rFonts w:ascii="Cambria" w:hAnsi="Cambria"/>
          <w:b/>
          <w:i/>
          <w:noProof/>
          <w:color w:val="8DB3E2"/>
          <w:sz w:val="24"/>
          <w:szCs w:val="32"/>
          <w:lang w:val="es-ES" w:eastAsia="es-ES"/>
        </w:rPr>
        <w:drawing>
          <wp:inline distT="0" distB="0" distL="0" distR="0">
            <wp:extent cx="5584579" cy="2097741"/>
            <wp:effectExtent l="12192" t="6096" r="3929" b="1188"/>
            <wp:docPr id="7" name="Gráfico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tbl>
      <w:tblPr>
        <w:tblW w:w="8774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1755"/>
        <w:gridCol w:w="1239"/>
        <w:gridCol w:w="2027"/>
        <w:gridCol w:w="1661"/>
        <w:gridCol w:w="2092"/>
      </w:tblGrid>
      <w:tr w:rsidR="004E3D9F" w:rsidRPr="00044C4B" w:rsidTr="004C70E1">
        <w:trPr>
          <w:trHeight w:val="379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lastRenderedPageBreak/>
              <w:t> </w:t>
            </w:r>
          </w:p>
        </w:tc>
        <w:tc>
          <w:tcPr>
            <w:tcW w:w="70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s-AR"/>
              </w:rPr>
            </w:pPr>
            <w:r w:rsidRPr="00044C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s-AR"/>
              </w:rPr>
              <w:t>HABILITACIONES TOTALES VILLA DE MERLO</w:t>
            </w:r>
          </w:p>
        </w:tc>
      </w:tr>
      <w:tr w:rsidR="004E3D9F" w:rsidRPr="00044C4B" w:rsidTr="004C70E1">
        <w:trPr>
          <w:trHeight w:val="361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AÑO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ALTAS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BAJA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4E3D9F" w:rsidRPr="00044C4B" w:rsidTr="004C70E1">
        <w:trPr>
          <w:trHeight w:val="361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2012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259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90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471</w:t>
            </w:r>
          </w:p>
        </w:tc>
      </w:tr>
      <w:tr w:rsidR="004E3D9F" w:rsidRPr="00044C4B" w:rsidTr="004C70E1">
        <w:trPr>
          <w:trHeight w:val="361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2013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471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276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643</w:t>
            </w:r>
          </w:p>
        </w:tc>
      </w:tr>
      <w:tr w:rsidR="004E3D9F" w:rsidRPr="00044C4B" w:rsidTr="004C70E1">
        <w:trPr>
          <w:trHeight w:val="361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2014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643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199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719</w:t>
            </w:r>
          </w:p>
        </w:tc>
      </w:tr>
      <w:tr w:rsidR="004E3D9F" w:rsidRPr="00044C4B" w:rsidTr="004C70E1">
        <w:trPr>
          <w:trHeight w:val="379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2015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719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96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824</w:t>
            </w:r>
          </w:p>
        </w:tc>
      </w:tr>
    </w:tbl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  <w:r>
        <w:rPr>
          <w:rFonts w:ascii="Cambria" w:hAnsi="Cambria"/>
          <w:b/>
          <w:i/>
          <w:noProof/>
          <w:color w:val="8DB3E2"/>
          <w:sz w:val="24"/>
          <w:szCs w:val="32"/>
          <w:lang w:val="es-ES" w:eastAsia="es-ES"/>
        </w:rPr>
        <w:drawing>
          <wp:inline distT="0" distB="0" distL="0" distR="0">
            <wp:extent cx="5489768" cy="2153625"/>
            <wp:effectExtent l="12192" t="6096" r="3490" b="2454"/>
            <wp:docPr id="8" name="Gráfico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tbl>
      <w:tblPr>
        <w:tblW w:w="8742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2422"/>
        <w:gridCol w:w="1580"/>
        <w:gridCol w:w="1580"/>
        <w:gridCol w:w="1580"/>
        <w:gridCol w:w="1580"/>
      </w:tblGrid>
      <w:tr w:rsidR="004E3D9F" w:rsidRPr="00044C4B" w:rsidTr="004C70E1">
        <w:trPr>
          <w:trHeight w:val="407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044C4B">
              <w:rPr>
                <w:rFonts w:ascii="Arial" w:hAnsi="Arial" w:cs="Arial"/>
                <w:b/>
                <w:bCs/>
                <w:color w:val="auto"/>
                <w:lang w:eastAsia="es-AR"/>
              </w:rPr>
              <w:t>HABILITACIONES TOTALES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044C4B">
              <w:rPr>
                <w:rFonts w:ascii="Arial" w:hAnsi="Arial" w:cs="Arial"/>
                <w:b/>
                <w:bCs/>
                <w:color w:val="auto"/>
                <w:lang w:eastAsia="es-AR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044C4B">
              <w:rPr>
                <w:rFonts w:ascii="Arial" w:hAnsi="Arial" w:cs="Arial"/>
                <w:b/>
                <w:bCs/>
                <w:color w:val="auto"/>
                <w:lang w:eastAsia="es-AR"/>
              </w:rPr>
              <w:t>LA PUNTA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044C4B" w:rsidTr="004C70E1">
        <w:trPr>
          <w:trHeight w:val="38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eastAsia="es-AR"/>
              </w:rPr>
            </w:pPr>
            <w:r w:rsidRPr="00044C4B">
              <w:rPr>
                <w:rFonts w:ascii="Arial" w:hAnsi="Arial" w:cs="Arial"/>
                <w:color w:val="auto"/>
                <w:lang w:eastAsia="es-AR"/>
              </w:rPr>
              <w:t>AÑO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ALTAS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 xml:space="preserve">BAJAS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4E3D9F" w:rsidRPr="00044C4B" w:rsidTr="004C70E1">
        <w:trPr>
          <w:trHeight w:val="38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134</w:t>
            </w:r>
          </w:p>
        </w:tc>
      </w:tr>
      <w:tr w:rsidR="004E3D9F" w:rsidRPr="00044C4B" w:rsidTr="004C70E1">
        <w:trPr>
          <w:trHeight w:val="38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155</w:t>
            </w:r>
          </w:p>
        </w:tc>
      </w:tr>
      <w:tr w:rsidR="004E3D9F" w:rsidRPr="00044C4B" w:rsidTr="004C70E1">
        <w:trPr>
          <w:trHeight w:val="38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</w:t>
            </w:r>
          </w:p>
        </w:tc>
      </w:tr>
      <w:tr w:rsidR="004E3D9F" w:rsidRPr="00044C4B" w:rsidTr="004C70E1">
        <w:trPr>
          <w:trHeight w:val="38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269</w:t>
            </w:r>
          </w:p>
        </w:tc>
      </w:tr>
    </w:tbl>
    <w:p w:rsidR="004E3D9F" w:rsidRPr="004A05D7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16"/>
          <w:szCs w:val="16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  <w:r>
        <w:rPr>
          <w:rFonts w:ascii="Cambria" w:hAnsi="Cambria"/>
          <w:b/>
          <w:i/>
          <w:noProof/>
          <w:color w:val="8DB3E2"/>
          <w:sz w:val="24"/>
          <w:szCs w:val="32"/>
          <w:lang w:val="es-ES" w:eastAsia="es-ES"/>
        </w:rPr>
        <w:drawing>
          <wp:inline distT="0" distB="0" distL="0" distR="0">
            <wp:extent cx="5487863" cy="1984629"/>
            <wp:effectExtent l="12192" t="6096" r="5395" b="0"/>
            <wp:docPr id="9" name="Gráfico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tbl>
      <w:tblPr>
        <w:tblW w:w="8884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2423"/>
        <w:gridCol w:w="1580"/>
        <w:gridCol w:w="1580"/>
        <w:gridCol w:w="1721"/>
        <w:gridCol w:w="1580"/>
      </w:tblGrid>
      <w:tr w:rsidR="004E3D9F" w:rsidRPr="00044C4B" w:rsidTr="004C70E1">
        <w:trPr>
          <w:trHeight w:val="381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044C4B">
              <w:rPr>
                <w:rFonts w:ascii="Arial" w:hAnsi="Arial" w:cs="Arial"/>
                <w:b/>
                <w:bCs/>
                <w:color w:val="auto"/>
                <w:lang w:eastAsia="es-AR"/>
              </w:rPr>
              <w:lastRenderedPageBreak/>
              <w:t>HABILITACIONES TOTALES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044C4B">
              <w:rPr>
                <w:rFonts w:ascii="Arial" w:hAnsi="Arial" w:cs="Arial"/>
                <w:b/>
                <w:bCs/>
                <w:color w:val="auto"/>
                <w:lang w:eastAsia="es-AR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044C4B">
              <w:rPr>
                <w:rFonts w:ascii="Arial" w:hAnsi="Arial" w:cs="Arial"/>
                <w:b/>
                <w:bCs/>
                <w:color w:val="auto"/>
                <w:lang w:eastAsia="es-AR"/>
              </w:rPr>
              <w:t>CONCARAN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044C4B" w:rsidTr="004C70E1">
        <w:trPr>
          <w:trHeight w:val="36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eastAsia="es-AR"/>
              </w:rPr>
            </w:pPr>
            <w:r w:rsidRPr="00044C4B">
              <w:rPr>
                <w:rFonts w:ascii="Arial" w:hAnsi="Arial" w:cs="Arial"/>
                <w:color w:val="auto"/>
                <w:lang w:eastAsia="es-AR"/>
              </w:rPr>
              <w:t>AÑO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ALTAS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 xml:space="preserve">BAJAS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4E3D9F" w:rsidRPr="00044C4B" w:rsidTr="004C70E1">
        <w:trPr>
          <w:trHeight w:val="36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63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283</w:t>
            </w:r>
          </w:p>
        </w:tc>
      </w:tr>
      <w:tr w:rsidR="004E3D9F" w:rsidRPr="00044C4B" w:rsidTr="004C70E1">
        <w:trPr>
          <w:trHeight w:val="36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292</w:t>
            </w:r>
          </w:p>
        </w:tc>
      </w:tr>
      <w:tr w:rsidR="004E3D9F" w:rsidRPr="00044C4B" w:rsidTr="004C70E1">
        <w:trPr>
          <w:trHeight w:val="36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315</w:t>
            </w:r>
          </w:p>
        </w:tc>
      </w:tr>
      <w:tr w:rsidR="004E3D9F" w:rsidRPr="00044C4B" w:rsidTr="004C70E1">
        <w:trPr>
          <w:trHeight w:val="36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044C4B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044C4B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329</w:t>
            </w:r>
          </w:p>
        </w:tc>
      </w:tr>
    </w:tbl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  <w:r>
        <w:rPr>
          <w:rFonts w:ascii="Cambria" w:hAnsi="Cambria"/>
          <w:b/>
          <w:i/>
          <w:noProof/>
          <w:color w:val="8DB3E2"/>
          <w:sz w:val="24"/>
          <w:szCs w:val="32"/>
          <w:lang w:val="es-ES" w:eastAsia="es-ES"/>
        </w:rPr>
        <w:drawing>
          <wp:inline distT="0" distB="0" distL="0" distR="0">
            <wp:extent cx="5582484" cy="2108454"/>
            <wp:effectExtent l="12192" t="6096" r="6024" b="0"/>
            <wp:docPr id="10" name="Gráfico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tbl>
      <w:tblPr>
        <w:tblW w:w="8892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2464"/>
        <w:gridCol w:w="1607"/>
        <w:gridCol w:w="1607"/>
        <w:gridCol w:w="1607"/>
        <w:gridCol w:w="1607"/>
      </w:tblGrid>
      <w:tr w:rsidR="004E3D9F" w:rsidRPr="00E11AAD" w:rsidTr="004C70E1">
        <w:trPr>
          <w:trHeight w:val="391"/>
        </w:trPr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b/>
                <w:bCs/>
                <w:color w:val="auto"/>
                <w:lang w:eastAsia="es-AR"/>
              </w:rPr>
              <w:t>HABILITACIONES TOTALES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b/>
                <w:bCs/>
                <w:color w:val="auto"/>
                <w:lang w:eastAsia="es-AR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b/>
                <w:bCs/>
                <w:color w:val="auto"/>
                <w:lang w:eastAsia="es-AR"/>
              </w:rPr>
              <w:t>JUSTO DARACT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E3D9F" w:rsidRPr="00E11AAD" w:rsidTr="004C70E1">
        <w:trPr>
          <w:trHeight w:val="37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AÑO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ALTAS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 xml:space="preserve">BAJAS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4E3D9F" w:rsidRPr="00E11AAD" w:rsidTr="004C70E1">
        <w:trPr>
          <w:trHeight w:val="37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217</w:t>
            </w:r>
          </w:p>
        </w:tc>
      </w:tr>
      <w:tr w:rsidR="004E3D9F" w:rsidRPr="00E11AAD" w:rsidTr="004C70E1">
        <w:trPr>
          <w:trHeight w:val="37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258</w:t>
            </w:r>
          </w:p>
        </w:tc>
      </w:tr>
      <w:tr w:rsidR="004E3D9F" w:rsidRPr="00E11AAD" w:rsidTr="004C70E1">
        <w:trPr>
          <w:trHeight w:val="37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304</w:t>
            </w:r>
          </w:p>
        </w:tc>
      </w:tr>
      <w:tr w:rsidR="004E3D9F" w:rsidRPr="00E11AAD" w:rsidTr="004C70E1">
        <w:trPr>
          <w:trHeight w:val="37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E11AA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330</w:t>
            </w:r>
          </w:p>
        </w:tc>
      </w:tr>
    </w:tbl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  <w:r>
        <w:rPr>
          <w:rFonts w:ascii="Cambria" w:hAnsi="Cambria"/>
          <w:b/>
          <w:i/>
          <w:noProof/>
          <w:color w:val="8DB3E2"/>
          <w:sz w:val="24"/>
          <w:szCs w:val="32"/>
          <w:lang w:val="es-ES" w:eastAsia="es-ES"/>
        </w:rPr>
        <w:drawing>
          <wp:inline distT="0" distB="0" distL="0" distR="0">
            <wp:extent cx="5579944" cy="2039000"/>
            <wp:effectExtent l="12192" t="6096" r="8564" b="2779"/>
            <wp:docPr id="11" name="Gráfico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tbl>
      <w:tblPr>
        <w:tblW w:w="8964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2484"/>
        <w:gridCol w:w="1620"/>
        <w:gridCol w:w="1620"/>
        <w:gridCol w:w="1620"/>
        <w:gridCol w:w="1620"/>
      </w:tblGrid>
      <w:tr w:rsidR="004E3D9F" w:rsidRPr="00E11AAD" w:rsidTr="004C70E1">
        <w:trPr>
          <w:trHeight w:val="388"/>
        </w:trPr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b/>
                <w:bCs/>
                <w:color w:val="auto"/>
                <w:lang w:eastAsia="es-AR"/>
              </w:rPr>
              <w:lastRenderedPageBreak/>
              <w:t>HABILITACIONES TOTALES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b/>
                <w:bCs/>
                <w:color w:val="auto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b/>
                <w:bCs/>
                <w:color w:val="auto"/>
                <w:lang w:eastAsia="es-AR"/>
              </w:rPr>
              <w:t>SANTA ROSA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 </w:t>
            </w:r>
          </w:p>
        </w:tc>
      </w:tr>
      <w:tr w:rsidR="004E3D9F" w:rsidRPr="00E11AAD" w:rsidTr="004C70E1">
        <w:trPr>
          <w:trHeight w:val="3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AÑO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ALTAS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 xml:space="preserve">BAJAS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TOTAL</w:t>
            </w:r>
          </w:p>
        </w:tc>
      </w:tr>
      <w:tr w:rsidR="004E3D9F" w:rsidRPr="00E11AAD" w:rsidTr="004C70E1">
        <w:trPr>
          <w:trHeight w:val="3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400</w:t>
            </w:r>
          </w:p>
        </w:tc>
      </w:tr>
      <w:tr w:rsidR="004E3D9F" w:rsidRPr="00E11AAD" w:rsidTr="004C70E1">
        <w:trPr>
          <w:trHeight w:val="3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2013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415</w:t>
            </w:r>
          </w:p>
        </w:tc>
      </w:tr>
      <w:tr w:rsidR="004E3D9F" w:rsidRPr="00E11AAD" w:rsidTr="004C70E1">
        <w:trPr>
          <w:trHeight w:val="3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337</w:t>
            </w:r>
          </w:p>
        </w:tc>
      </w:tr>
      <w:tr w:rsidR="004E3D9F" w:rsidRPr="00E11AAD" w:rsidTr="004C70E1">
        <w:trPr>
          <w:trHeight w:val="3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329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E11AAD" w:rsidRDefault="004E3D9F" w:rsidP="004C70E1">
            <w:pPr>
              <w:spacing w:after="0" w:line="240" w:lineRule="auto"/>
              <w:ind w:left="0"/>
              <w:jc w:val="right"/>
              <w:rPr>
                <w:rFonts w:ascii="Arial" w:hAnsi="Arial" w:cs="Arial"/>
                <w:color w:val="auto"/>
                <w:lang w:eastAsia="es-AR"/>
              </w:rPr>
            </w:pPr>
            <w:r w:rsidRPr="00E11AAD">
              <w:rPr>
                <w:rFonts w:ascii="Arial" w:hAnsi="Arial" w:cs="Arial"/>
                <w:color w:val="auto"/>
                <w:lang w:eastAsia="es-AR"/>
              </w:rPr>
              <w:t>344</w:t>
            </w:r>
          </w:p>
        </w:tc>
      </w:tr>
    </w:tbl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  <w:r>
        <w:rPr>
          <w:rFonts w:ascii="Cambria" w:hAnsi="Cambria"/>
          <w:b/>
          <w:i/>
          <w:noProof/>
          <w:color w:val="8DB3E2"/>
          <w:sz w:val="24"/>
          <w:szCs w:val="32"/>
          <w:lang w:val="es-ES" w:eastAsia="es-ES"/>
        </w:rPr>
        <w:drawing>
          <wp:inline distT="0" distB="0" distL="0" distR="0">
            <wp:extent cx="5579944" cy="1878588"/>
            <wp:effectExtent l="12192" t="6096" r="8564" b="1266"/>
            <wp:docPr id="12" name="Gráfico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color w:val="8DB3E2"/>
          <w:sz w:val="28"/>
          <w:szCs w:val="28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color w:val="8DB3E2"/>
          <w:sz w:val="28"/>
          <w:szCs w:val="28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color w:val="8DB3E2"/>
          <w:sz w:val="28"/>
          <w:szCs w:val="28"/>
          <w:lang w:val="es-ES" w:eastAsia="es-ES"/>
        </w:rPr>
      </w:pPr>
      <w:r>
        <w:rPr>
          <w:rFonts w:ascii="Cambria" w:hAnsi="Cambria"/>
          <w:b/>
          <w:color w:val="8DB3E2"/>
          <w:sz w:val="28"/>
          <w:szCs w:val="28"/>
          <w:lang w:val="es-ES" w:eastAsia="es-ES"/>
        </w:rPr>
        <w:t>Participación  por localidad y por año- periodo 2012-2015.</w:t>
      </w:r>
    </w:p>
    <w:tbl>
      <w:tblPr>
        <w:tblW w:w="10206" w:type="dxa"/>
        <w:tblInd w:w="-494" w:type="dxa"/>
        <w:tblCellMar>
          <w:left w:w="70" w:type="dxa"/>
          <w:right w:w="70" w:type="dxa"/>
        </w:tblCellMar>
        <w:tblLook w:val="00A0"/>
      </w:tblPr>
      <w:tblGrid>
        <w:gridCol w:w="587"/>
        <w:gridCol w:w="600"/>
        <w:gridCol w:w="1124"/>
        <w:gridCol w:w="829"/>
        <w:gridCol w:w="772"/>
        <w:gridCol w:w="836"/>
        <w:gridCol w:w="1179"/>
        <w:gridCol w:w="1072"/>
        <w:gridCol w:w="830"/>
        <w:gridCol w:w="874"/>
        <w:gridCol w:w="709"/>
        <w:gridCol w:w="794"/>
      </w:tblGrid>
      <w:tr w:rsidR="004E3D9F" w:rsidRPr="00DC1E74" w:rsidTr="004C70E1">
        <w:trPr>
          <w:trHeight w:val="1074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AÑO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SAN LUIS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VIILA MERCEDES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JUANA KOSLAY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LA PUNTA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QUINES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CONCARAN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TILISARAO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SANTA ROSA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JUSTO DARACT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LA TOMA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VILLA DE MERLO</w:t>
            </w:r>
          </w:p>
        </w:tc>
      </w:tr>
      <w:tr w:rsidR="004E3D9F" w:rsidRPr="00DC1E74" w:rsidTr="004C70E1">
        <w:trPr>
          <w:trHeight w:val="884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7578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2903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471</w:t>
            </w:r>
          </w:p>
        </w:tc>
      </w:tr>
      <w:tr w:rsidR="004E3D9F" w:rsidRPr="00DC1E74" w:rsidTr="004C70E1">
        <w:trPr>
          <w:trHeight w:val="88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8034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3945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249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155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643</w:t>
            </w:r>
          </w:p>
        </w:tc>
      </w:tr>
      <w:tr w:rsidR="004E3D9F" w:rsidRPr="00DC1E74" w:rsidTr="004C70E1">
        <w:trPr>
          <w:trHeight w:val="88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8310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719</w:t>
            </w:r>
          </w:p>
        </w:tc>
      </w:tr>
      <w:tr w:rsidR="004E3D9F" w:rsidRPr="00DC1E74" w:rsidTr="004C70E1">
        <w:trPr>
          <w:trHeight w:val="92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8078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269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423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3D9F" w:rsidRPr="00C3628D" w:rsidRDefault="004E3D9F" w:rsidP="004C70E1">
            <w:pPr>
              <w:spacing w:after="0"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C3628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824</w:t>
            </w:r>
          </w:p>
        </w:tc>
      </w:tr>
    </w:tbl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color w:val="8DB3E2"/>
          <w:sz w:val="28"/>
          <w:szCs w:val="28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color w:val="8DB3E2"/>
          <w:sz w:val="28"/>
          <w:szCs w:val="28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i/>
          <w:color w:val="8DB3E2"/>
          <w:sz w:val="24"/>
          <w:szCs w:val="32"/>
          <w:lang w:val="es-ES" w:eastAsia="es-ES"/>
        </w:rPr>
      </w:pPr>
    </w:p>
    <w:p w:rsidR="004E3D9F" w:rsidRDefault="004E3D9F" w:rsidP="004E3D9F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b/>
          <w:bCs/>
          <w:color w:val="8DB3E2"/>
          <w:sz w:val="22"/>
          <w:szCs w:val="22"/>
          <w:lang w:eastAsia="es-ES"/>
        </w:rPr>
      </w:pPr>
      <w:r>
        <w:rPr>
          <w:rFonts w:ascii="Cambria" w:hAnsi="Cambria"/>
          <w:b/>
          <w:noProof/>
          <w:color w:val="8DB3E2"/>
          <w:sz w:val="22"/>
          <w:szCs w:val="22"/>
          <w:lang w:val="es-ES" w:eastAsia="es-ES"/>
        </w:rPr>
        <w:lastRenderedPageBreak/>
        <w:drawing>
          <wp:inline distT="0" distB="0" distL="0" distR="0">
            <wp:extent cx="6400800" cy="8839200"/>
            <wp:effectExtent l="19050" t="0" r="0" b="0"/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D9F" w:rsidSect="004A05D7">
      <w:headerReference w:type="default" r:id="rId17"/>
      <w:headerReference w:type="first" r:id="rId18"/>
      <w:pgSz w:w="11906" w:h="16838"/>
      <w:pgMar w:top="1701" w:right="170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C" w:rsidRDefault="001F16D2" w:rsidP="00022C6B">
    <w:pPr>
      <w:pStyle w:val="Encabezado"/>
      <w:ind w:left="0"/>
      <w:jc w:val="center"/>
      <w:rPr>
        <w:noProof/>
        <w:lang w:eastAsia="es-AR"/>
      </w:rPr>
    </w:pPr>
  </w:p>
  <w:p w:rsidR="00856E9C" w:rsidRDefault="001F16D2" w:rsidP="00022C6B">
    <w:pPr>
      <w:pStyle w:val="Encabezado"/>
      <w:ind w:left="0"/>
      <w:jc w:val="cent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6" type="#_x0000_t75" style="width:300.75pt;height:50.25pt;visibility:visible">
          <v:imagedata r:id="rId1" o:title=""/>
        </v:shape>
      </w:pict>
    </w:r>
  </w:p>
  <w:p w:rsidR="00856E9C" w:rsidRDefault="001F16D2" w:rsidP="00022C6B">
    <w:pPr>
      <w:pStyle w:val="Encabezado"/>
      <w:ind w:left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C" w:rsidRDefault="001F16D2" w:rsidP="000814C0">
    <w:pPr>
      <w:pStyle w:val="Encabezado"/>
      <w:ind w:left="142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7" type="#_x0000_t75" style="width:369pt;height:60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62D"/>
    <w:multiLevelType w:val="hybridMultilevel"/>
    <w:tmpl w:val="80582064"/>
    <w:lvl w:ilvl="0" w:tplc="0C0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D9F"/>
    <w:rsid w:val="00015ECA"/>
    <w:rsid w:val="00033E56"/>
    <w:rsid w:val="00046301"/>
    <w:rsid w:val="000621CF"/>
    <w:rsid w:val="0007675A"/>
    <w:rsid w:val="000943CD"/>
    <w:rsid w:val="000D4705"/>
    <w:rsid w:val="000E393D"/>
    <w:rsid w:val="000F0D76"/>
    <w:rsid w:val="001102F3"/>
    <w:rsid w:val="00122BD6"/>
    <w:rsid w:val="00134F36"/>
    <w:rsid w:val="001533A4"/>
    <w:rsid w:val="001E718A"/>
    <w:rsid w:val="001F16D2"/>
    <w:rsid w:val="002E4870"/>
    <w:rsid w:val="00300961"/>
    <w:rsid w:val="003018C6"/>
    <w:rsid w:val="003131E3"/>
    <w:rsid w:val="003330BC"/>
    <w:rsid w:val="003E32E4"/>
    <w:rsid w:val="004163F0"/>
    <w:rsid w:val="004266FC"/>
    <w:rsid w:val="0049296B"/>
    <w:rsid w:val="004B09D3"/>
    <w:rsid w:val="004C6F2C"/>
    <w:rsid w:val="004E3D9F"/>
    <w:rsid w:val="0050486A"/>
    <w:rsid w:val="00513A8E"/>
    <w:rsid w:val="00526D88"/>
    <w:rsid w:val="00535B6B"/>
    <w:rsid w:val="00537920"/>
    <w:rsid w:val="00596002"/>
    <w:rsid w:val="005B4D90"/>
    <w:rsid w:val="005D227A"/>
    <w:rsid w:val="005D3BEC"/>
    <w:rsid w:val="00641196"/>
    <w:rsid w:val="00643608"/>
    <w:rsid w:val="00663D78"/>
    <w:rsid w:val="00675BFF"/>
    <w:rsid w:val="006B687E"/>
    <w:rsid w:val="006C041D"/>
    <w:rsid w:val="007037F1"/>
    <w:rsid w:val="00717FA8"/>
    <w:rsid w:val="00776A95"/>
    <w:rsid w:val="007772C2"/>
    <w:rsid w:val="00796CA1"/>
    <w:rsid w:val="007D2E1D"/>
    <w:rsid w:val="007E2044"/>
    <w:rsid w:val="007E581A"/>
    <w:rsid w:val="008C4489"/>
    <w:rsid w:val="009164A6"/>
    <w:rsid w:val="00995487"/>
    <w:rsid w:val="00997F37"/>
    <w:rsid w:val="009A0BF7"/>
    <w:rsid w:val="00A06D81"/>
    <w:rsid w:val="00A54E09"/>
    <w:rsid w:val="00A75E9B"/>
    <w:rsid w:val="00A931EA"/>
    <w:rsid w:val="00B11346"/>
    <w:rsid w:val="00B54F27"/>
    <w:rsid w:val="00B647FE"/>
    <w:rsid w:val="00B6763D"/>
    <w:rsid w:val="00BA18B6"/>
    <w:rsid w:val="00BA2AFA"/>
    <w:rsid w:val="00C258EA"/>
    <w:rsid w:val="00C32F51"/>
    <w:rsid w:val="00C5647A"/>
    <w:rsid w:val="00C93C68"/>
    <w:rsid w:val="00CC39EA"/>
    <w:rsid w:val="00CC4D5E"/>
    <w:rsid w:val="00D21160"/>
    <w:rsid w:val="00D300D7"/>
    <w:rsid w:val="00D3193C"/>
    <w:rsid w:val="00D4311E"/>
    <w:rsid w:val="00D51B73"/>
    <w:rsid w:val="00D840DF"/>
    <w:rsid w:val="00DD095F"/>
    <w:rsid w:val="00DE6247"/>
    <w:rsid w:val="00E248F5"/>
    <w:rsid w:val="00E50CDF"/>
    <w:rsid w:val="00E720BC"/>
    <w:rsid w:val="00E82E3E"/>
    <w:rsid w:val="00EA4930"/>
    <w:rsid w:val="00ED5E20"/>
    <w:rsid w:val="00EF334A"/>
    <w:rsid w:val="00F91AEA"/>
    <w:rsid w:val="00FE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9F"/>
    <w:pPr>
      <w:spacing w:after="160" w:line="288" w:lineRule="auto"/>
      <w:ind w:left="2160"/>
    </w:pPr>
    <w:rPr>
      <w:rFonts w:ascii="Century Gothic" w:eastAsia="Times New Roman" w:hAnsi="Century Gothic" w:cs="Times New Roman"/>
      <w:color w:val="5A5A5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4B09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931EA"/>
    <w:pPr>
      <w:pBdr>
        <w:left w:val="single" w:sz="24" w:space="4" w:color="17365D" w:themeColor="text2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931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qFormat/>
    <w:rsid w:val="004B09D3"/>
    <w:pPr>
      <w:suppressAutoHyphens/>
      <w:spacing w:after="0" w:line="240" w:lineRule="auto"/>
    </w:pPr>
    <w:rPr>
      <w:rFonts w:ascii="Calibri" w:eastAsia="Times New Roman" w:hAnsi="Calibri" w:cs="Times New Roman"/>
      <w:lang w:val="es-ES" w:eastAsia="ar-SA"/>
    </w:rPr>
  </w:style>
  <w:style w:type="paragraph" w:styleId="Prrafodelista">
    <w:name w:val="List Paragraph"/>
    <w:basedOn w:val="Normal"/>
    <w:uiPriority w:val="99"/>
    <w:qFormat/>
    <w:rsid w:val="004B09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4E3D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D9F"/>
    <w:rPr>
      <w:rFonts w:ascii="Century Gothic" w:eastAsia="Times New Roman" w:hAnsi="Century Gothic" w:cs="Times New Roman"/>
      <w:color w:val="5A5A5A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4E3D9F"/>
    <w:pPr>
      <w:tabs>
        <w:tab w:val="left" w:pos="4680"/>
        <w:tab w:val="left" w:pos="7923"/>
      </w:tabs>
      <w:spacing w:after="0" w:line="360" w:lineRule="auto"/>
      <w:ind w:left="0" w:right="224"/>
      <w:jc w:val="center"/>
    </w:pPr>
    <w:rPr>
      <w:rFonts w:cs="Arial"/>
      <w:b/>
      <w:bCs/>
      <w:i/>
      <w:iCs/>
      <w:color w:val="auto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3D9F"/>
    <w:rPr>
      <w:rFonts w:ascii="Century Gothic" w:eastAsia="Times New Roman" w:hAnsi="Century Gothic" w:cs="Arial"/>
      <w:b/>
      <w:bCs/>
      <w:i/>
      <w:iCs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9F"/>
    <w:rPr>
      <w:rFonts w:ascii="Tahoma" w:eastAsia="Times New Roman" w:hAnsi="Tahoma" w:cs="Tahoma"/>
      <w:color w:val="5A5A5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informe%20%20comercio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informe%20%20comercio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informe%20%20comerci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informe%20%20comerci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informe%20%20comerci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informe%20%20comerci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informe%20%20comercio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informe%20%20comercio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informe%20%20comercio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informe%20%20comercio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informe%20%20comerci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0.11265507436570428"/>
          <c:y val="0.18565981335666376"/>
          <c:w val="0.86721981627296585"/>
          <c:h val="0.67322506561680118"/>
        </c:manualLayout>
      </c:layout>
      <c:lineChart>
        <c:grouping val="standard"/>
        <c:ser>
          <c:idx val="0"/>
          <c:order val="0"/>
          <c:tx>
            <c:strRef>
              <c:f>final!$D$5</c:f>
              <c:strCache>
                <c:ptCount val="1"/>
                <c:pt idx="0">
                  <c:v>ALTAS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final!$D$6:$D$9</c:f>
              <c:numCache>
                <c:formatCode>General</c:formatCode>
                <c:ptCount val="4"/>
                <c:pt idx="0">
                  <c:v>24</c:v>
                </c:pt>
                <c:pt idx="1">
                  <c:v>584</c:v>
                </c:pt>
                <c:pt idx="2">
                  <c:v>375</c:v>
                </c:pt>
                <c:pt idx="3">
                  <c:v>1853</c:v>
                </c:pt>
              </c:numCache>
            </c:numRef>
          </c:val>
        </c:ser>
        <c:ser>
          <c:idx val="1"/>
          <c:order val="1"/>
          <c:tx>
            <c:strRef>
              <c:f>final!$E$5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final!$E$6:$E$9</c:f>
              <c:numCache>
                <c:formatCode>General</c:formatCode>
                <c:ptCount val="4"/>
                <c:pt idx="0">
                  <c:v>42</c:v>
                </c:pt>
                <c:pt idx="1">
                  <c:v>128</c:v>
                </c:pt>
                <c:pt idx="2">
                  <c:v>99</c:v>
                </c:pt>
                <c:pt idx="3">
                  <c:v>2085</c:v>
                </c:pt>
              </c:numCache>
            </c:numRef>
          </c:val>
        </c:ser>
        <c:marker val="1"/>
        <c:axId val="134929792"/>
        <c:axId val="134874240"/>
      </c:lineChart>
      <c:catAx>
        <c:axId val="1349297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4874240"/>
        <c:crosses val="autoZero"/>
        <c:auto val="1"/>
        <c:lblAlgn val="ctr"/>
        <c:lblOffset val="100"/>
      </c:catAx>
      <c:valAx>
        <c:axId val="1348742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4929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7489063867514"/>
          <c:y val="0.41628280839895215"/>
          <c:w val="0.15345844269466419"/>
          <c:h val="0.21836030912802634"/>
        </c:manualLayout>
      </c:layout>
      <c:txPr>
        <a:bodyPr/>
        <a:lstStyle/>
        <a:p>
          <a:pPr>
            <a:defRPr lang="es-AR"/>
          </a:pPr>
          <a:endParaRPr lang="es-ES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final!$AJ$5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final!$AJ$6:$AJ$9</c:f>
              <c:numCache>
                <c:formatCode>General</c:formatCode>
                <c:ptCount val="4"/>
                <c:pt idx="0">
                  <c:v>110</c:v>
                </c:pt>
                <c:pt idx="1">
                  <c:v>93</c:v>
                </c:pt>
                <c:pt idx="2">
                  <c:v>106</c:v>
                </c:pt>
                <c:pt idx="3">
                  <c:v>59</c:v>
                </c:pt>
              </c:numCache>
            </c:numRef>
          </c:val>
        </c:ser>
        <c:ser>
          <c:idx val="1"/>
          <c:order val="1"/>
          <c:tx>
            <c:strRef>
              <c:f>final!$AK$5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final!$AK$6:$AK$9</c:f>
              <c:numCache>
                <c:formatCode>General</c:formatCode>
                <c:ptCount val="4"/>
                <c:pt idx="0">
                  <c:v>45</c:v>
                </c:pt>
                <c:pt idx="1">
                  <c:v>52</c:v>
                </c:pt>
                <c:pt idx="2">
                  <c:v>60</c:v>
                </c:pt>
                <c:pt idx="3">
                  <c:v>33</c:v>
                </c:pt>
              </c:numCache>
            </c:numRef>
          </c:val>
        </c:ser>
        <c:marker val="1"/>
        <c:axId val="139548544"/>
        <c:axId val="139550080"/>
      </c:lineChart>
      <c:catAx>
        <c:axId val="1395485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9550080"/>
        <c:crosses val="autoZero"/>
        <c:auto val="1"/>
        <c:lblAlgn val="ctr"/>
        <c:lblOffset val="100"/>
      </c:catAx>
      <c:valAx>
        <c:axId val="1395500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9548544"/>
        <c:crosses val="autoZero"/>
        <c:crossBetween val="between"/>
      </c:valAx>
    </c:plotArea>
    <c:legend>
      <c:legendPos val="r"/>
      <c:txPr>
        <a:bodyPr/>
        <a:lstStyle/>
        <a:p>
          <a:pPr>
            <a:defRPr lang="es-AR"/>
          </a:pPr>
          <a:endParaRPr lang="es-ES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0.10690507436570429"/>
          <c:y val="4.2141294838145542E-2"/>
          <c:w val="0.69446981627296589"/>
          <c:h val="0.79822506561679785"/>
        </c:manualLayout>
      </c:layout>
      <c:lineChart>
        <c:grouping val="standard"/>
        <c:ser>
          <c:idx val="0"/>
          <c:order val="0"/>
          <c:tx>
            <c:strRef>
              <c:f>final!$AF$5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final!$AF$6:$AF$9</c:f>
              <c:numCache>
                <c:formatCode>General</c:formatCode>
                <c:ptCount val="4"/>
                <c:pt idx="0">
                  <c:v>62</c:v>
                </c:pt>
                <c:pt idx="1">
                  <c:v>71</c:v>
                </c:pt>
                <c:pt idx="2">
                  <c:v>62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final!$AG$5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final!$AG$6:$AG$9</c:f>
              <c:numCache>
                <c:formatCode>General</c:formatCode>
                <c:ptCount val="4"/>
                <c:pt idx="0">
                  <c:v>0</c:v>
                </c:pt>
                <c:pt idx="1">
                  <c:v>56</c:v>
                </c:pt>
                <c:pt idx="2">
                  <c:v>140</c:v>
                </c:pt>
                <c:pt idx="3">
                  <c:v>0</c:v>
                </c:pt>
              </c:numCache>
            </c:numRef>
          </c:val>
        </c:ser>
        <c:marker val="1"/>
        <c:axId val="139566464"/>
        <c:axId val="139580544"/>
      </c:lineChart>
      <c:catAx>
        <c:axId val="13956646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9580544"/>
        <c:crosses val="autoZero"/>
        <c:auto val="1"/>
        <c:lblAlgn val="ctr"/>
        <c:lblOffset val="100"/>
      </c:catAx>
      <c:valAx>
        <c:axId val="1395805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9566464"/>
        <c:crosses val="autoZero"/>
        <c:crossBetween val="between"/>
      </c:valAx>
    </c:plotArea>
    <c:legend>
      <c:legendPos val="r"/>
      <c:txPr>
        <a:bodyPr/>
        <a:lstStyle/>
        <a:p>
          <a:pPr>
            <a:defRPr lang="es-AR"/>
          </a:pPr>
          <a:endParaRPr lang="es-E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9.8766185476815566E-2"/>
          <c:y val="0.2088079615048119"/>
          <c:w val="0.87816426071741027"/>
          <c:h val="0.62692876932050412"/>
        </c:manualLayout>
      </c:layout>
      <c:lineChart>
        <c:grouping val="standard"/>
        <c:ser>
          <c:idx val="0"/>
          <c:order val="0"/>
          <c:tx>
            <c:strRef>
              <c:f>final!$H$5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final!$H$6:$H$9</c:f>
              <c:numCache>
                <c:formatCode>General</c:formatCode>
                <c:ptCount val="4"/>
                <c:pt idx="0">
                  <c:v>1150</c:v>
                </c:pt>
                <c:pt idx="1">
                  <c:v>1042</c:v>
                </c:pt>
                <c:pt idx="2">
                  <c:v>426</c:v>
                </c:pt>
                <c:pt idx="3">
                  <c:v>493</c:v>
                </c:pt>
              </c:numCache>
            </c:numRef>
          </c:val>
        </c:ser>
        <c:ser>
          <c:idx val="1"/>
          <c:order val="1"/>
          <c:tx>
            <c:strRef>
              <c:f>final!$I$5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final!$I$6:$I$9</c:f>
              <c:numCache>
                <c:formatCode>General</c:formatCode>
                <c:ptCount val="4"/>
                <c:pt idx="0">
                  <c:v>296</c:v>
                </c:pt>
                <c:pt idx="1">
                  <c:v>0</c:v>
                </c:pt>
                <c:pt idx="2">
                  <c:v>158</c:v>
                </c:pt>
                <c:pt idx="3">
                  <c:v>435</c:v>
                </c:pt>
              </c:numCache>
            </c:numRef>
          </c:val>
        </c:ser>
        <c:marker val="1"/>
        <c:axId val="134931584"/>
        <c:axId val="134933120"/>
      </c:lineChart>
      <c:catAx>
        <c:axId val="1349315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4933120"/>
        <c:crosses val="autoZero"/>
        <c:auto val="1"/>
        <c:lblAlgn val="ctr"/>
        <c:lblOffset val="100"/>
      </c:catAx>
      <c:valAx>
        <c:axId val="1349331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4931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248600174978132"/>
          <c:y val="0.20331984543598741"/>
          <c:w val="0.15973622047244226"/>
          <c:h val="0.16743438320210074"/>
        </c:manualLayout>
      </c:layout>
      <c:txPr>
        <a:bodyPr/>
        <a:lstStyle/>
        <a:p>
          <a:pPr>
            <a:defRPr lang="es-AR"/>
          </a:pPr>
          <a:endParaRPr lang="es-ES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final!$AB$5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final!$AB$6:$AB$9</c:f>
              <c:numCache>
                <c:formatCode>General</c:formatCode>
                <c:ptCount val="4"/>
                <c:pt idx="0">
                  <c:v>44</c:v>
                </c:pt>
                <c:pt idx="1">
                  <c:v>32</c:v>
                </c:pt>
                <c:pt idx="2">
                  <c:v>44</c:v>
                </c:pt>
                <c:pt idx="3">
                  <c:v>43</c:v>
                </c:pt>
              </c:numCache>
            </c:numRef>
          </c:val>
        </c:ser>
        <c:ser>
          <c:idx val="1"/>
          <c:order val="1"/>
          <c:tx>
            <c:strRef>
              <c:f>final!$AC$5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final!$AC$6:$AC$9</c:f>
              <c:numCache>
                <c:formatCode>General</c:formatCode>
                <c:ptCount val="4"/>
                <c:pt idx="0">
                  <c:v>34</c:v>
                </c:pt>
                <c:pt idx="1">
                  <c:v>27</c:v>
                </c:pt>
                <c:pt idx="2">
                  <c:v>33</c:v>
                </c:pt>
                <c:pt idx="3">
                  <c:v>29</c:v>
                </c:pt>
              </c:numCache>
            </c:numRef>
          </c:val>
        </c:ser>
        <c:marker val="1"/>
        <c:axId val="139377280"/>
        <c:axId val="139813248"/>
      </c:lineChart>
      <c:catAx>
        <c:axId val="1393772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9813248"/>
        <c:crosses val="autoZero"/>
        <c:auto val="1"/>
        <c:lblAlgn val="ctr"/>
        <c:lblOffset val="100"/>
      </c:catAx>
      <c:valAx>
        <c:axId val="1398132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9377280"/>
        <c:crosses val="autoZero"/>
        <c:crossBetween val="between"/>
      </c:valAx>
    </c:plotArea>
    <c:legend>
      <c:legendPos val="r"/>
      <c:txPr>
        <a:bodyPr/>
        <a:lstStyle/>
        <a:p>
          <a:pPr>
            <a:defRPr lang="es-AR"/>
          </a:pPr>
          <a:endParaRPr lang="es-ES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0.11265507436570428"/>
          <c:y val="0.18565981335666376"/>
          <c:w val="0.86721981627296585"/>
          <c:h val="0.67322506561680084"/>
        </c:manualLayout>
      </c:layout>
      <c:lineChart>
        <c:grouping val="standard"/>
        <c:ser>
          <c:idx val="0"/>
          <c:order val="0"/>
          <c:tx>
            <c:strRef>
              <c:f>final!$L$5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final!$L$6:$L$9</c:f>
              <c:numCache>
                <c:formatCode>General</c:formatCode>
                <c:ptCount val="4"/>
                <c:pt idx="0">
                  <c:v>55</c:v>
                </c:pt>
                <c:pt idx="1">
                  <c:v>40</c:v>
                </c:pt>
                <c:pt idx="2">
                  <c:v>22</c:v>
                </c:pt>
                <c:pt idx="3">
                  <c:v>45</c:v>
                </c:pt>
              </c:numCache>
            </c:numRef>
          </c:val>
        </c:ser>
        <c:ser>
          <c:idx val="1"/>
          <c:order val="1"/>
          <c:tx>
            <c:strRef>
              <c:f>final!$M$5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final!$M$6:$M$9</c:f>
              <c:numCache>
                <c:formatCode>General</c:formatCode>
                <c:ptCount val="4"/>
                <c:pt idx="0">
                  <c:v>31</c:v>
                </c:pt>
                <c:pt idx="1">
                  <c:v>16</c:v>
                </c:pt>
                <c:pt idx="2">
                  <c:v>12</c:v>
                </c:pt>
                <c:pt idx="3">
                  <c:v>20</c:v>
                </c:pt>
              </c:numCache>
            </c:numRef>
          </c:val>
        </c:ser>
        <c:marker val="1"/>
        <c:axId val="125436288"/>
        <c:axId val="125437824"/>
      </c:lineChart>
      <c:catAx>
        <c:axId val="1254362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25437824"/>
        <c:crosses val="autoZero"/>
        <c:auto val="1"/>
        <c:lblAlgn val="ctr"/>
        <c:lblOffset val="100"/>
      </c:catAx>
      <c:valAx>
        <c:axId val="1254378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25436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748906386747"/>
          <c:y val="0.41628280839895193"/>
          <c:w val="0.15345844269466408"/>
          <c:h val="0.21836030912802629"/>
        </c:manualLayout>
      </c:layout>
      <c:txPr>
        <a:bodyPr/>
        <a:lstStyle/>
        <a:p>
          <a:pPr>
            <a:defRPr lang="es-AR"/>
          </a:pPr>
          <a:endParaRPr lang="es-ES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final!$T$5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final!$T$6:$T$9</c:f>
              <c:numCache>
                <c:formatCode>General</c:formatCode>
                <c:ptCount val="4"/>
                <c:pt idx="0">
                  <c:v>41</c:v>
                </c:pt>
                <c:pt idx="1">
                  <c:v>43</c:v>
                </c:pt>
                <c:pt idx="2">
                  <c:v>42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final!$U$5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final!$U$6:$U$9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  <c:pt idx="2">
                  <c:v>6</c:v>
                </c:pt>
                <c:pt idx="3">
                  <c:v>13</c:v>
                </c:pt>
              </c:numCache>
            </c:numRef>
          </c:val>
        </c:ser>
        <c:marker val="1"/>
        <c:axId val="125458304"/>
        <c:axId val="125459840"/>
      </c:lineChart>
      <c:catAx>
        <c:axId val="1254583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25459840"/>
        <c:crosses val="autoZero"/>
        <c:auto val="1"/>
        <c:lblAlgn val="ctr"/>
        <c:lblOffset val="100"/>
      </c:catAx>
      <c:valAx>
        <c:axId val="1254598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25458304"/>
        <c:crosses val="autoZero"/>
        <c:crossBetween val="between"/>
      </c:valAx>
    </c:plotArea>
    <c:legend>
      <c:legendPos val="r"/>
      <c:txPr>
        <a:bodyPr/>
        <a:lstStyle/>
        <a:p>
          <a:pPr>
            <a:defRPr lang="es-AR"/>
          </a:pPr>
          <a:endParaRPr lang="es-ES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final!$AN$5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final!$AN$6:$AN$9</c:f>
              <c:numCache>
                <c:formatCode>General</c:formatCode>
                <c:ptCount val="4"/>
                <c:pt idx="0">
                  <c:v>75</c:v>
                </c:pt>
                <c:pt idx="1">
                  <c:v>72</c:v>
                </c:pt>
                <c:pt idx="2">
                  <c:v>71</c:v>
                </c:pt>
                <c:pt idx="3">
                  <c:v>56</c:v>
                </c:pt>
              </c:numCache>
            </c:numRef>
          </c:val>
        </c:ser>
        <c:ser>
          <c:idx val="1"/>
          <c:order val="1"/>
          <c:tx>
            <c:strRef>
              <c:f>final!$AO$5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final!$AO$6:$AO$9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14</c:v>
                </c:pt>
                <c:pt idx="3">
                  <c:v>16</c:v>
                </c:pt>
              </c:numCache>
            </c:numRef>
          </c:val>
        </c:ser>
        <c:marker val="1"/>
        <c:axId val="125484416"/>
        <c:axId val="125494400"/>
      </c:lineChart>
      <c:catAx>
        <c:axId val="1254844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25494400"/>
        <c:crosses val="autoZero"/>
        <c:auto val="1"/>
        <c:lblAlgn val="ctr"/>
        <c:lblOffset val="100"/>
      </c:catAx>
      <c:valAx>
        <c:axId val="1254944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25484416"/>
        <c:crosses val="autoZero"/>
        <c:crossBetween val="between"/>
      </c:valAx>
    </c:plotArea>
    <c:legend>
      <c:legendPos val="r"/>
      <c:txPr>
        <a:bodyPr/>
        <a:lstStyle/>
        <a:p>
          <a:pPr>
            <a:defRPr lang="es-AR"/>
          </a:pPr>
          <a:endParaRPr lang="es-ES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final!$AR$5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final!$AR$6:$AR$9</c:f>
              <c:numCache>
                <c:formatCode>General</c:formatCode>
                <c:ptCount val="4"/>
                <c:pt idx="0">
                  <c:v>259</c:v>
                </c:pt>
                <c:pt idx="1">
                  <c:v>276</c:v>
                </c:pt>
                <c:pt idx="2">
                  <c:v>199</c:v>
                </c:pt>
                <c:pt idx="3">
                  <c:v>201</c:v>
                </c:pt>
              </c:numCache>
            </c:numRef>
          </c:val>
        </c:ser>
        <c:ser>
          <c:idx val="1"/>
          <c:order val="1"/>
          <c:tx>
            <c:strRef>
              <c:f>final!$AS$5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final!$AS$6:$AS$9</c:f>
              <c:numCache>
                <c:formatCode>General</c:formatCode>
                <c:ptCount val="4"/>
                <c:pt idx="0">
                  <c:v>90</c:v>
                </c:pt>
                <c:pt idx="1">
                  <c:v>104</c:v>
                </c:pt>
                <c:pt idx="2">
                  <c:v>123</c:v>
                </c:pt>
                <c:pt idx="3">
                  <c:v>96</c:v>
                </c:pt>
              </c:numCache>
            </c:numRef>
          </c:val>
        </c:ser>
        <c:marker val="1"/>
        <c:axId val="138945664"/>
        <c:axId val="138947200"/>
      </c:lineChart>
      <c:catAx>
        <c:axId val="13894566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8947200"/>
        <c:crosses val="autoZero"/>
        <c:auto val="1"/>
        <c:lblAlgn val="ctr"/>
        <c:lblOffset val="100"/>
      </c:catAx>
      <c:valAx>
        <c:axId val="1389472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8945664"/>
        <c:crosses val="autoZero"/>
        <c:crossBetween val="between"/>
      </c:valAx>
    </c:plotArea>
    <c:legend>
      <c:legendPos val="r"/>
      <c:txPr>
        <a:bodyPr/>
        <a:lstStyle/>
        <a:p>
          <a:pPr>
            <a:defRPr lang="es-AR"/>
          </a:pPr>
          <a:endParaRPr lang="es-ES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0.13448840769903794"/>
          <c:y val="7.4548702245552642E-2"/>
          <c:w val="0.70855314960629856"/>
          <c:h val="0.79822506561679785"/>
        </c:manualLayout>
      </c:layout>
      <c:lineChart>
        <c:grouping val="standard"/>
        <c:ser>
          <c:idx val="0"/>
          <c:order val="0"/>
          <c:tx>
            <c:strRef>
              <c:f>final!$P$5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final!$P$6:$P$9</c:f>
              <c:numCache>
                <c:formatCode>General</c:formatCode>
                <c:ptCount val="4"/>
                <c:pt idx="0">
                  <c:v>0</c:v>
                </c:pt>
                <c:pt idx="1">
                  <c:v>49</c:v>
                </c:pt>
                <c:pt idx="2">
                  <c:v>51</c:v>
                </c:pt>
                <c:pt idx="3">
                  <c:v>79</c:v>
                </c:pt>
              </c:numCache>
            </c:numRef>
          </c:val>
        </c:ser>
        <c:ser>
          <c:idx val="1"/>
          <c:order val="1"/>
          <c:tx>
            <c:strRef>
              <c:f>final!$Q$5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final!$Q$6:$Q$9</c:f>
              <c:numCache>
                <c:formatCode>General</c:formatCode>
                <c:ptCount val="4"/>
                <c:pt idx="0">
                  <c:v>25</c:v>
                </c:pt>
                <c:pt idx="1">
                  <c:v>28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</c:ser>
        <c:marker val="1"/>
        <c:axId val="138971776"/>
        <c:axId val="138985856"/>
      </c:lineChart>
      <c:catAx>
        <c:axId val="1389717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8985856"/>
        <c:crosses val="autoZero"/>
        <c:auto val="1"/>
        <c:lblAlgn val="ctr"/>
        <c:lblOffset val="100"/>
      </c:catAx>
      <c:valAx>
        <c:axId val="1389858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8971776"/>
        <c:crosses val="autoZero"/>
        <c:crossBetween val="between"/>
      </c:valAx>
    </c:plotArea>
    <c:legend>
      <c:legendPos val="r"/>
      <c:txPr>
        <a:bodyPr/>
        <a:lstStyle/>
        <a:p>
          <a:pPr>
            <a:defRPr lang="es-AR"/>
          </a:pPr>
          <a:endParaRPr lang="es-ES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lineChart>
        <c:grouping val="standard"/>
        <c:ser>
          <c:idx val="0"/>
          <c:order val="0"/>
          <c:tx>
            <c:strRef>
              <c:f>final!$X$5</c:f>
              <c:strCache>
                <c:ptCount val="1"/>
                <c:pt idx="0">
                  <c:v>ALTAS 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final!$X$6:$X$9</c:f>
              <c:numCache>
                <c:formatCode>General</c:formatCode>
                <c:ptCount val="4"/>
                <c:pt idx="0">
                  <c:v>63</c:v>
                </c:pt>
                <c:pt idx="1">
                  <c:v>46</c:v>
                </c:pt>
                <c:pt idx="2">
                  <c:v>46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final!$Y$5</c:f>
              <c:strCache>
                <c:ptCount val="1"/>
                <c:pt idx="0">
                  <c:v>BAJAS</c:v>
                </c:pt>
              </c:strCache>
            </c:strRef>
          </c:tx>
          <c:marker>
            <c:symbol val="none"/>
          </c:marker>
          <c:cat>
            <c:numRef>
              <c:f>final!$B$6:$B$9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final!$Y$6:$Y$9</c:f>
              <c:numCache>
                <c:formatCode>General</c:formatCode>
                <c:ptCount val="4"/>
                <c:pt idx="0">
                  <c:v>9</c:v>
                </c:pt>
                <c:pt idx="1">
                  <c:v>37</c:v>
                </c:pt>
                <c:pt idx="2">
                  <c:v>23</c:v>
                </c:pt>
                <c:pt idx="3">
                  <c:v>24</c:v>
                </c:pt>
              </c:numCache>
            </c:numRef>
          </c:val>
        </c:ser>
        <c:marker val="1"/>
        <c:axId val="138998144"/>
        <c:axId val="138999680"/>
      </c:lineChart>
      <c:catAx>
        <c:axId val="1389981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8999680"/>
        <c:crosses val="autoZero"/>
        <c:auto val="1"/>
        <c:lblAlgn val="ctr"/>
        <c:lblOffset val="100"/>
      </c:catAx>
      <c:valAx>
        <c:axId val="1389996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138998144"/>
        <c:crosses val="autoZero"/>
        <c:crossBetween val="between"/>
      </c:valAx>
    </c:plotArea>
    <c:legend>
      <c:legendPos val="r"/>
      <c:txPr>
        <a:bodyPr/>
        <a:lstStyle/>
        <a:p>
          <a:pPr>
            <a:defRPr lang="es-AR"/>
          </a:pPr>
          <a:endParaRPr lang="es-E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396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2018-03-16T13:33:00Z</dcterms:created>
  <dcterms:modified xsi:type="dcterms:W3CDTF">2018-03-16T13:36:00Z</dcterms:modified>
</cp:coreProperties>
</file>